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bookmarkStart w:id="0" w:name="_GoBack"/>
      <w:bookmarkEnd w:id="0"/>
    </w:p>
    <w:p>
      <w:pPr>
        <w:pStyle w:val="1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Методические рекомендации</w:t>
      </w:r>
    </w:p>
    <w:p>
      <w:pPr>
        <w:pStyle w:val="1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 пропаганде правил безопасности людей на воде</w:t>
      </w:r>
    </w:p>
    <w:p>
      <w:pPr>
        <w:pStyle w:val="12"/>
        <w:rPr>
          <w:sz w:val="28"/>
          <w:szCs w:val="28"/>
        </w:rPr>
      </w:pPr>
      <w:r>
        <w:rPr>
          <w:b w:val="0"/>
          <w:sz w:val="28"/>
          <w:szCs w:val="28"/>
        </w:rPr>
        <w:t>в осенне-зимний период</w:t>
      </w:r>
    </w:p>
    <w:p>
      <w:pPr>
        <w:pStyle w:val="12"/>
        <w:jc w:val="both"/>
        <w:rPr>
          <w:bCs/>
          <w:sz w:val="28"/>
          <w:szCs w:val="28"/>
        </w:rPr>
      </w:pPr>
    </w:p>
    <w:p>
      <w:pPr>
        <w:pStyle w:val="12"/>
        <w:ind w:firstLine="280"/>
        <w:jc w:val="both"/>
        <w:rPr>
          <w:b w:val="0"/>
          <w:bCs/>
          <w:sz w:val="28"/>
          <w:szCs w:val="28"/>
        </w:rPr>
      </w:pPr>
      <w:r>
        <w:rPr>
          <w:b w:val="0"/>
          <w:iCs/>
          <w:sz w:val="28"/>
          <w:szCs w:val="28"/>
        </w:rPr>
        <w:t xml:space="preserve">Ежегодно в осенне-зимний период на водных объектах Республики Татарстан гибнут десятки человек, в их числе дети. </w:t>
      </w:r>
      <w:r>
        <w:rPr>
          <w:b w:val="0"/>
          <w:sz w:val="28"/>
          <w:szCs w:val="28"/>
        </w:rPr>
        <w:t>Несоблюдение правил безопасности на водных объектах в осенне-зимний период  часто становится причиной гибели  и травматизма людей.</w:t>
      </w:r>
    </w:p>
    <w:p>
      <w:pPr>
        <w:pStyle w:val="12"/>
        <w:ind w:firstLine="2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Осенний </w:t>
      </w:r>
      <w:r>
        <w:rPr>
          <w:b w:val="0"/>
          <w:bCs/>
          <w:sz w:val="28"/>
          <w:szCs w:val="28"/>
        </w:rPr>
        <w:t>лед в период с ноября по декабрь,</w:t>
      </w:r>
      <w:r>
        <w:rPr>
          <w:b w:val="0"/>
          <w:sz w:val="28"/>
          <w:szCs w:val="28"/>
        </w:rPr>
        <w:t xml:space="preserve"> то есть до наступления устойчивых морозов, </w:t>
      </w:r>
      <w:r>
        <w:rPr>
          <w:b w:val="0"/>
          <w:bCs/>
          <w:sz w:val="28"/>
          <w:szCs w:val="28"/>
        </w:rPr>
        <w:t>непрочен.</w:t>
      </w:r>
      <w:r>
        <w:rPr>
          <w:b w:val="0"/>
          <w:sz w:val="28"/>
          <w:szCs w:val="28"/>
        </w:rPr>
        <w:t xml:space="preserve"> Скрепленный вечерним или ночным холодом, он еще способен выдерживать небольшую нагрузку, но днем, быстро нагреваясь от просачивающейся через него талой воды, становится пористым и очень слабым, хотя сохраняет достаточную толщину. </w:t>
      </w:r>
    </w:p>
    <w:p>
      <w:pPr>
        <w:pStyle w:val="12"/>
        <w:ind w:firstLine="2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Становление льда:</w:t>
      </w:r>
    </w:p>
    <w:p>
      <w:pPr>
        <w:pStyle w:val="12"/>
        <w:ind w:firstLine="280"/>
        <w:jc w:val="both"/>
        <w:rPr>
          <w:b w:val="0"/>
          <w:bCs/>
          <w:sz w:val="28"/>
          <w:szCs w:val="28"/>
        </w:rPr>
      </w:pPr>
      <w:r>
        <w:rPr>
          <w:b w:val="0"/>
          <w:sz w:val="28"/>
          <w:szCs w:val="28"/>
        </w:rPr>
        <w:t>Как правило, водоемы замерзают неравномерно, по частям: сначала у берега, на мелководье, в защищенных от ветра заливах, а затем уже на середине.</w:t>
      </w:r>
    </w:p>
    <w:p>
      <w:pPr>
        <w:pStyle w:val="12"/>
        <w:ind w:firstLine="280"/>
        <w:jc w:val="both"/>
        <w:rPr>
          <w:b w:val="0"/>
          <w:bCs/>
          <w:sz w:val="28"/>
          <w:szCs w:val="28"/>
        </w:rPr>
      </w:pPr>
      <w:r>
        <w:rPr>
          <w:b w:val="0"/>
          <w:sz w:val="28"/>
          <w:szCs w:val="28"/>
        </w:rPr>
        <w:t>На озерах, прудах, ставках (на всех водоемах со стоячей водой, особенно на тех, куда не впадает ни один ручеек, в которых нет русла придонной реки, подводных ключей) лед появляется раньше, чем на речках, где течение задерживает льдообразование.</w:t>
      </w:r>
    </w:p>
    <w:p>
      <w:pPr>
        <w:pStyle w:val="12"/>
        <w:ind w:firstLine="2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 одном и том же водоеме можно встретить чередование льдов, которые при одинаковой толщине обладают различной прочностью и грузоподъемностью</w:t>
      </w:r>
    </w:p>
    <w:p>
      <w:pPr>
        <w:pStyle w:val="12"/>
        <w:ind w:firstLine="280"/>
        <w:jc w:val="both"/>
        <w:rPr>
          <w:sz w:val="28"/>
          <w:szCs w:val="28"/>
        </w:rPr>
      </w:pPr>
    </w:p>
    <w:p>
      <w:pPr>
        <w:pStyle w:val="12"/>
        <w:ind w:firstLine="28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Основным условием безопасного пребывания человека на льду </w:t>
      </w:r>
    </w:p>
    <w:p>
      <w:pPr>
        <w:pStyle w:val="12"/>
        <w:ind w:firstLine="280"/>
        <w:jc w:val="both"/>
        <w:rPr>
          <w:sz w:val="28"/>
          <w:szCs w:val="28"/>
        </w:rPr>
      </w:pPr>
      <w:r>
        <w:rPr>
          <w:sz w:val="28"/>
          <w:szCs w:val="28"/>
        </w:rPr>
        <w:t>является соответствие  толщины льда прилагаемой нагрузке:</w:t>
      </w:r>
    </w:p>
    <w:p>
      <w:pPr>
        <w:pStyle w:val="12"/>
        <w:ind w:firstLine="2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безопасная толщина льда для одного человека  не менее </w:t>
      </w:r>
      <w:smartTag w:uri="urn:schemas-microsoft-com:office:smarttags" w:element="metricconverter">
        <w:smartTagPr>
          <w:attr w:name="ProductID" w:val="7 см"/>
        </w:smartTagPr>
        <w:r>
          <w:rPr>
            <w:b w:val="0"/>
            <w:sz w:val="28"/>
            <w:szCs w:val="28"/>
          </w:rPr>
          <w:t>7 см</w:t>
        </w:r>
      </w:smartTag>
      <w:r>
        <w:rPr>
          <w:b w:val="0"/>
          <w:sz w:val="28"/>
          <w:szCs w:val="28"/>
        </w:rPr>
        <w:t>;</w:t>
      </w:r>
    </w:p>
    <w:p>
      <w:pPr>
        <w:pStyle w:val="12"/>
        <w:ind w:firstLine="2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безопасная толщина льда для сооружения катка  </w:t>
      </w:r>
      <w:smartTag w:uri="urn:schemas-microsoft-com:office:smarttags" w:element="metricconverter">
        <w:smartTagPr>
          <w:attr w:name="ProductID" w:val="12 см"/>
        </w:smartTagPr>
        <w:r>
          <w:rPr>
            <w:b w:val="0"/>
            <w:sz w:val="28"/>
            <w:szCs w:val="28"/>
          </w:rPr>
          <w:t>12 см</w:t>
        </w:r>
      </w:smartTag>
      <w:r>
        <w:rPr>
          <w:b w:val="0"/>
          <w:sz w:val="28"/>
          <w:szCs w:val="28"/>
        </w:rPr>
        <w:t xml:space="preserve"> и более;  </w:t>
      </w:r>
    </w:p>
    <w:p>
      <w:pPr>
        <w:pStyle w:val="12"/>
        <w:ind w:firstLine="2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безопасная толщина льда для совершения пешей переправы </w:t>
      </w:r>
      <w:smartTag w:uri="urn:schemas-microsoft-com:office:smarttags" w:element="metricconverter">
        <w:smartTagPr>
          <w:attr w:name="ProductID" w:val="15 см"/>
        </w:smartTagPr>
        <w:r>
          <w:rPr>
            <w:b w:val="0"/>
            <w:sz w:val="28"/>
            <w:szCs w:val="28"/>
          </w:rPr>
          <w:t>15 см</w:t>
        </w:r>
      </w:smartTag>
      <w:r>
        <w:rPr>
          <w:b w:val="0"/>
          <w:sz w:val="28"/>
          <w:szCs w:val="28"/>
        </w:rPr>
        <w:t xml:space="preserve"> и более;  </w:t>
      </w:r>
    </w:p>
    <w:p>
      <w:pPr>
        <w:pStyle w:val="12"/>
        <w:ind w:firstLine="2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безопасная толщина льда для проезда автомобилей  не менее </w:t>
      </w:r>
      <w:smartTag w:uri="urn:schemas-microsoft-com:office:smarttags" w:element="metricconverter">
        <w:smartTagPr>
          <w:attr w:name="ProductID" w:val="30 см"/>
        </w:smartTagPr>
        <w:r>
          <w:rPr>
            <w:b w:val="0"/>
            <w:sz w:val="28"/>
            <w:szCs w:val="28"/>
          </w:rPr>
          <w:t>30 см</w:t>
        </w:r>
      </w:smartTag>
      <w:r>
        <w:rPr>
          <w:b w:val="0"/>
          <w:sz w:val="28"/>
          <w:szCs w:val="28"/>
        </w:rPr>
        <w:t>.</w:t>
      </w:r>
    </w:p>
    <w:p>
      <w:pPr>
        <w:pStyle w:val="12"/>
        <w:jc w:val="both"/>
        <w:rPr>
          <w:bCs/>
          <w:color w:val="000000"/>
          <w:sz w:val="28"/>
          <w:szCs w:val="28"/>
        </w:rPr>
      </w:pPr>
    </w:p>
    <w:p>
      <w:pPr>
        <w:pStyle w:val="12"/>
        <w:ind w:firstLine="28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Время безопасного пребывания  человека в воде:</w:t>
      </w:r>
    </w:p>
    <w:p>
      <w:pPr>
        <w:pStyle w:val="12"/>
        <w:ind w:firstLine="2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температура воды 2-3</w:t>
      </w:r>
      <w:proofErr w:type="gramStart"/>
      <w:r>
        <w:rPr>
          <w:b w:val="0"/>
          <w:sz w:val="28"/>
          <w:szCs w:val="28"/>
        </w:rPr>
        <w:t>°С</w:t>
      </w:r>
      <w:proofErr w:type="gramEnd"/>
      <w:r>
        <w:rPr>
          <w:b w:val="0"/>
          <w:sz w:val="28"/>
          <w:szCs w:val="28"/>
        </w:rPr>
        <w:t xml:space="preserve"> оказывается смертельной для человека через 10-15 мин;</w:t>
      </w:r>
    </w:p>
    <w:p>
      <w:pPr>
        <w:pStyle w:val="12"/>
        <w:ind w:firstLine="2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 температуре воды минус 2</w:t>
      </w:r>
      <w:proofErr w:type="gramStart"/>
      <w:r>
        <w:rPr>
          <w:b w:val="0"/>
          <w:sz w:val="28"/>
          <w:szCs w:val="28"/>
        </w:rPr>
        <w:t>°С</w:t>
      </w:r>
      <w:proofErr w:type="gramEnd"/>
      <w:r>
        <w:rPr>
          <w:b w:val="0"/>
          <w:sz w:val="28"/>
          <w:szCs w:val="28"/>
        </w:rPr>
        <w:t xml:space="preserve"> – смерть может наступить через  5-8 мин.</w:t>
      </w:r>
    </w:p>
    <w:p>
      <w:pPr>
        <w:pStyle w:val="12"/>
        <w:jc w:val="both"/>
        <w:rPr>
          <w:b w:val="0"/>
          <w:sz w:val="28"/>
          <w:szCs w:val="28"/>
        </w:rPr>
      </w:pPr>
    </w:p>
    <w:p>
      <w:pPr>
        <w:pStyle w:val="12"/>
        <w:jc w:val="both"/>
        <w:rPr>
          <w:b w:val="0"/>
          <w:sz w:val="28"/>
          <w:szCs w:val="28"/>
        </w:rPr>
      </w:pPr>
    </w:p>
    <w:p>
      <w:pPr>
        <w:pStyle w:val="12"/>
        <w:jc w:val="both"/>
        <w:rPr>
          <w:b w:val="0"/>
          <w:sz w:val="28"/>
          <w:szCs w:val="28"/>
        </w:rPr>
      </w:pPr>
    </w:p>
    <w:p>
      <w:pPr>
        <w:pStyle w:val="12"/>
        <w:jc w:val="both"/>
        <w:rPr>
          <w:b w:val="0"/>
          <w:sz w:val="28"/>
          <w:szCs w:val="28"/>
        </w:rPr>
      </w:pPr>
    </w:p>
    <w:p>
      <w:pPr>
        <w:pStyle w:val="12"/>
        <w:jc w:val="both"/>
        <w:rPr>
          <w:b w:val="0"/>
          <w:sz w:val="28"/>
          <w:szCs w:val="28"/>
        </w:rPr>
      </w:pPr>
    </w:p>
    <w:p>
      <w:pPr>
        <w:pStyle w:val="12"/>
        <w:jc w:val="both"/>
        <w:rPr>
          <w:b w:val="0"/>
          <w:sz w:val="28"/>
          <w:szCs w:val="28"/>
        </w:rPr>
      </w:pPr>
    </w:p>
    <w:p>
      <w:pPr>
        <w:pStyle w:val="12"/>
        <w:jc w:val="both"/>
        <w:rPr>
          <w:b w:val="0"/>
          <w:sz w:val="28"/>
          <w:szCs w:val="28"/>
        </w:rPr>
      </w:pPr>
    </w:p>
    <w:p>
      <w:pPr>
        <w:pStyle w:val="12"/>
        <w:jc w:val="both"/>
        <w:rPr>
          <w:b w:val="0"/>
          <w:sz w:val="28"/>
          <w:szCs w:val="28"/>
        </w:rPr>
      </w:pPr>
    </w:p>
    <w:p>
      <w:pPr>
        <w:pStyle w:val="12"/>
        <w:jc w:val="both"/>
        <w:rPr>
          <w:b w:val="0"/>
          <w:sz w:val="28"/>
          <w:szCs w:val="28"/>
        </w:rPr>
      </w:pPr>
    </w:p>
    <w:p>
      <w:pPr>
        <w:pStyle w:val="12"/>
        <w:jc w:val="both"/>
        <w:rPr>
          <w:b w:val="0"/>
          <w:sz w:val="28"/>
          <w:szCs w:val="28"/>
        </w:rPr>
      </w:pPr>
    </w:p>
    <w:p>
      <w:pPr>
        <w:pStyle w:val="12"/>
        <w:jc w:val="both"/>
        <w:rPr>
          <w:b w:val="0"/>
          <w:sz w:val="28"/>
          <w:szCs w:val="28"/>
        </w:rPr>
      </w:pPr>
    </w:p>
    <w:p>
      <w:pPr>
        <w:pStyle w:val="12"/>
        <w:jc w:val="both"/>
        <w:rPr>
          <w:b w:val="0"/>
          <w:sz w:val="28"/>
          <w:szCs w:val="28"/>
        </w:rPr>
      </w:pPr>
    </w:p>
    <w:p>
      <w:pPr>
        <w:pStyle w:val="12"/>
        <w:jc w:val="both"/>
        <w:rPr>
          <w:b w:val="0"/>
          <w:sz w:val="28"/>
          <w:szCs w:val="28"/>
        </w:rPr>
      </w:pPr>
    </w:p>
    <w:p>
      <w:pPr>
        <w:pStyle w:val="12"/>
        <w:jc w:val="both"/>
        <w:rPr>
          <w:b w:val="0"/>
          <w:sz w:val="28"/>
          <w:szCs w:val="28"/>
        </w:rPr>
      </w:pPr>
    </w:p>
    <w:p>
      <w:pPr>
        <w:pStyle w:val="12"/>
        <w:jc w:val="both"/>
        <w:rPr>
          <w:b w:val="0"/>
          <w:sz w:val="28"/>
          <w:szCs w:val="28"/>
        </w:rPr>
      </w:pPr>
    </w:p>
    <w:p>
      <w:pPr>
        <w:pStyle w:val="12"/>
        <w:jc w:val="both"/>
        <w:rPr>
          <w:b w:val="0"/>
          <w:sz w:val="28"/>
          <w:szCs w:val="28"/>
        </w:rPr>
      </w:pPr>
    </w:p>
    <w:p>
      <w:pPr>
        <w:pStyle w:val="12"/>
        <w:jc w:val="both"/>
        <w:rPr>
          <w:b w:val="0"/>
          <w:sz w:val="28"/>
          <w:szCs w:val="28"/>
        </w:rPr>
      </w:pPr>
    </w:p>
    <w:tbl>
      <w:tblPr>
        <w:tblpPr w:leftFromText="180" w:rightFromText="180" w:vertAnchor="text" w:horzAnchor="margin" w:tblpY="2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1"/>
        <w:gridCol w:w="4615"/>
      </w:tblGrid>
      <w:tr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12"/>
              <w:ind w:firstLine="280"/>
              <w:jc w:val="both"/>
            </w:pPr>
            <w:r>
              <w:rPr>
                <w:bCs/>
              </w:rPr>
              <w:t xml:space="preserve">Критерии прочного льда 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12"/>
              <w:ind w:firstLine="280"/>
              <w:jc w:val="both"/>
              <w:rPr>
                <w:bCs/>
              </w:rPr>
            </w:pPr>
            <w:r>
              <w:rPr>
                <w:bCs/>
              </w:rPr>
              <w:t xml:space="preserve">Критерии тонкого льда  </w:t>
            </w:r>
          </w:p>
        </w:tc>
      </w:tr>
      <w:tr>
        <w:trPr>
          <w:trHeight w:val="6935"/>
        </w:trPr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2"/>
              <w:jc w:val="both"/>
              <w:rPr>
                <w:b w:val="0"/>
              </w:rPr>
            </w:pPr>
            <w:r>
              <w:rPr>
                <w:b w:val="0"/>
              </w:rPr>
              <w:lastRenderedPageBreak/>
              <w:t xml:space="preserve">Прозрачный лед с зеленоватым или синеватым оттенком. </w:t>
            </w:r>
          </w:p>
          <w:p>
            <w:pPr>
              <w:pStyle w:val="12"/>
              <w:ind w:firstLine="280"/>
              <w:jc w:val="both"/>
              <w:rPr>
                <w:b w:val="0"/>
              </w:rPr>
            </w:pPr>
            <w:r>
              <w:rPr>
                <w:b w:val="0"/>
              </w:rPr>
              <w:t>На открытом бесснежном пространстве лед всегда толще.</w:t>
            </w:r>
          </w:p>
          <w:p>
            <w:pPr>
              <w:pStyle w:val="12"/>
              <w:ind w:firstLine="280"/>
              <w:jc w:val="both"/>
            </w:pPr>
          </w:p>
          <w:p>
            <w:pPr>
              <w:pStyle w:val="12"/>
              <w:ind w:firstLine="280"/>
              <w:jc w:val="both"/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2"/>
              <w:ind w:firstLine="280"/>
              <w:jc w:val="both"/>
              <w:rPr>
                <w:b w:val="0"/>
              </w:rPr>
            </w:pPr>
            <w:r>
              <w:rPr>
                <w:b w:val="0"/>
              </w:rPr>
              <w:t>Цвет льда молочно-мутный, серый лед, обычно ноздреватый и пористый.  Такой лед обрушивается без предупреждающего потрескивания.</w:t>
            </w:r>
          </w:p>
          <w:p>
            <w:pPr>
              <w:pStyle w:val="12"/>
              <w:ind w:firstLine="280"/>
              <w:jc w:val="both"/>
              <w:rPr>
                <w:b w:val="0"/>
              </w:rPr>
            </w:pPr>
            <w:r>
              <w:rPr>
                <w:b w:val="0"/>
              </w:rPr>
              <w:t xml:space="preserve">Лед, покрытый снегом (снег, выпавший на только что образовавшийся лед, помимо того, что маскирует полыньи, замедляет рост ледяного покрова). </w:t>
            </w:r>
          </w:p>
          <w:p>
            <w:pPr>
              <w:pStyle w:val="12"/>
              <w:ind w:firstLine="280"/>
              <w:jc w:val="both"/>
              <w:rPr>
                <w:b w:val="0"/>
              </w:rPr>
            </w:pPr>
            <w:r>
              <w:rPr>
                <w:b w:val="0"/>
                <w:u w:val="single"/>
              </w:rPr>
              <w:t>Лед более тонок</w:t>
            </w:r>
            <w:r>
              <w:rPr>
                <w:b w:val="0"/>
              </w:rPr>
              <w:t xml:space="preserve"> на течении, особенно быстром, на глубоких и открытых для ветра местах; над тенистым и торфяным дном;  у болотистых берегов;  в местах выхода подводных ключей;  под мостами;  в узких протоках; вблизи ме</w:t>
            </w:r>
            <w:proofErr w:type="gramStart"/>
            <w:r>
              <w:rPr>
                <w:b w:val="0"/>
              </w:rPr>
              <w:t>ст сбр</w:t>
            </w:r>
            <w:proofErr w:type="gramEnd"/>
            <w:r>
              <w:rPr>
                <w:b w:val="0"/>
              </w:rPr>
              <w:t>оса в водоемы теплых и горячих вод промышленных и коммунальных предприятий.</w:t>
            </w:r>
          </w:p>
          <w:p>
            <w:pPr>
              <w:pStyle w:val="12"/>
              <w:ind w:firstLine="280"/>
              <w:jc w:val="both"/>
              <w:rPr>
                <w:b w:val="0"/>
              </w:rPr>
            </w:pPr>
            <w:r>
              <w:rPr>
                <w:b w:val="0"/>
              </w:rPr>
              <w:t>Лед в нижнем бьефе плотины, где даже в сильные морозы кратковременные пропуски воды из водохранилища способны источить лед и образовать в нем опасные промоины.</w:t>
            </w:r>
          </w:p>
          <w:p>
            <w:pPr>
              <w:pStyle w:val="12"/>
              <w:ind w:firstLine="280"/>
              <w:jc w:val="both"/>
              <w:rPr>
                <w:b w:val="0"/>
              </w:rPr>
            </w:pPr>
            <w:r>
              <w:rPr>
                <w:b w:val="0"/>
              </w:rPr>
              <w:t>В местах, где растет камыш, тростник и другие водные растения.</w:t>
            </w:r>
          </w:p>
          <w:p>
            <w:pPr>
              <w:pStyle w:val="12"/>
              <w:ind w:firstLine="280"/>
              <w:jc w:val="both"/>
            </w:pPr>
          </w:p>
        </w:tc>
      </w:tr>
    </w:tbl>
    <w:p>
      <w:pPr>
        <w:pStyle w:val="12"/>
        <w:jc w:val="both"/>
        <w:rPr>
          <w:bCs/>
        </w:rPr>
      </w:pPr>
    </w:p>
    <w:p>
      <w:pPr>
        <w:pStyle w:val="12"/>
        <w:jc w:val="both"/>
        <w:rPr>
          <w:bCs/>
        </w:rPr>
      </w:pPr>
    </w:p>
    <w:p>
      <w:pPr>
        <w:pStyle w:val="12"/>
        <w:jc w:val="both"/>
        <w:rPr>
          <w:bCs/>
        </w:rPr>
      </w:pPr>
    </w:p>
    <w:p>
      <w:pPr>
        <w:pStyle w:val="12"/>
        <w:jc w:val="both"/>
        <w:rPr>
          <w:bCs/>
        </w:rPr>
      </w:pPr>
    </w:p>
    <w:p>
      <w:pPr>
        <w:pStyle w:val="12"/>
        <w:jc w:val="both"/>
        <w:rPr>
          <w:bCs/>
        </w:rPr>
      </w:pPr>
    </w:p>
    <w:p>
      <w:pPr>
        <w:pStyle w:val="12"/>
        <w:jc w:val="both"/>
        <w:rPr>
          <w:bCs/>
        </w:rPr>
      </w:pPr>
    </w:p>
    <w:p>
      <w:pPr>
        <w:pStyle w:val="12"/>
        <w:jc w:val="both"/>
        <w:rPr>
          <w:bCs/>
        </w:rPr>
      </w:pPr>
    </w:p>
    <w:p>
      <w:pPr>
        <w:pStyle w:val="12"/>
        <w:jc w:val="both"/>
        <w:rPr>
          <w:bCs/>
        </w:rPr>
      </w:pPr>
    </w:p>
    <w:p>
      <w:pPr>
        <w:pStyle w:val="12"/>
        <w:jc w:val="both"/>
        <w:rPr>
          <w:bCs/>
        </w:rPr>
      </w:pPr>
    </w:p>
    <w:p>
      <w:pPr>
        <w:pStyle w:val="12"/>
        <w:jc w:val="both"/>
        <w:rPr>
          <w:bCs/>
        </w:rPr>
      </w:pPr>
    </w:p>
    <w:p>
      <w:pPr>
        <w:pStyle w:val="12"/>
        <w:jc w:val="both"/>
        <w:rPr>
          <w:bCs/>
        </w:rPr>
      </w:pPr>
    </w:p>
    <w:p>
      <w:pPr>
        <w:pStyle w:val="12"/>
        <w:jc w:val="both"/>
        <w:rPr>
          <w:bCs/>
        </w:rPr>
      </w:pPr>
    </w:p>
    <w:p>
      <w:pPr>
        <w:pStyle w:val="12"/>
        <w:jc w:val="both"/>
        <w:rPr>
          <w:bCs/>
        </w:rPr>
      </w:pPr>
    </w:p>
    <w:p>
      <w:pPr>
        <w:pStyle w:val="12"/>
        <w:jc w:val="both"/>
        <w:rPr>
          <w:bCs/>
        </w:rPr>
      </w:pPr>
    </w:p>
    <w:p>
      <w:pPr>
        <w:pStyle w:val="12"/>
        <w:jc w:val="both"/>
        <w:rPr>
          <w:bCs/>
        </w:rPr>
      </w:pPr>
    </w:p>
    <w:p>
      <w:pPr>
        <w:pStyle w:val="12"/>
        <w:jc w:val="both"/>
        <w:rPr>
          <w:bCs/>
        </w:rPr>
      </w:pPr>
    </w:p>
    <w:p>
      <w:pPr>
        <w:pStyle w:val="12"/>
        <w:jc w:val="both"/>
        <w:rPr>
          <w:bCs/>
        </w:rPr>
      </w:pPr>
    </w:p>
    <w:p>
      <w:pPr>
        <w:pStyle w:val="12"/>
        <w:jc w:val="both"/>
        <w:rPr>
          <w:bCs/>
        </w:rPr>
      </w:pPr>
    </w:p>
    <w:p>
      <w:pPr>
        <w:pStyle w:val="12"/>
        <w:jc w:val="both"/>
        <w:rPr>
          <w:bCs/>
        </w:rPr>
      </w:pPr>
    </w:p>
    <w:p>
      <w:pPr>
        <w:pStyle w:val="12"/>
        <w:jc w:val="both"/>
        <w:rPr>
          <w:bCs/>
        </w:rPr>
      </w:pPr>
    </w:p>
    <w:p>
      <w:pPr>
        <w:pStyle w:val="12"/>
        <w:jc w:val="both"/>
        <w:rPr>
          <w:bCs/>
        </w:rPr>
      </w:pPr>
    </w:p>
    <w:p>
      <w:pPr>
        <w:pStyle w:val="12"/>
        <w:jc w:val="both"/>
        <w:rPr>
          <w:bCs/>
        </w:rPr>
      </w:pPr>
    </w:p>
    <w:p>
      <w:pPr>
        <w:pStyle w:val="12"/>
        <w:jc w:val="both"/>
        <w:rPr>
          <w:bCs/>
        </w:rPr>
      </w:pPr>
    </w:p>
    <w:p>
      <w:pPr>
        <w:pStyle w:val="12"/>
        <w:jc w:val="both"/>
        <w:rPr>
          <w:bCs/>
        </w:rPr>
      </w:pPr>
    </w:p>
    <w:p>
      <w:pPr>
        <w:pStyle w:val="12"/>
        <w:jc w:val="both"/>
        <w:rPr>
          <w:bCs/>
        </w:rPr>
      </w:pPr>
    </w:p>
    <w:p>
      <w:pPr>
        <w:pStyle w:val="12"/>
        <w:jc w:val="both"/>
        <w:rPr>
          <w:bCs/>
        </w:rPr>
      </w:pPr>
    </w:p>
    <w:p>
      <w:pPr>
        <w:pStyle w:val="12"/>
        <w:jc w:val="both"/>
        <w:rPr>
          <w:bCs/>
        </w:rPr>
      </w:pPr>
    </w:p>
    <w:p>
      <w:pPr>
        <w:pStyle w:val="12"/>
        <w:jc w:val="both"/>
        <w:rPr>
          <w:bCs/>
        </w:rPr>
      </w:pPr>
    </w:p>
    <w:p>
      <w:pPr>
        <w:pStyle w:val="12"/>
        <w:jc w:val="both"/>
        <w:rPr>
          <w:bCs/>
        </w:rPr>
      </w:pPr>
    </w:p>
    <w:p>
      <w:pPr>
        <w:pStyle w:val="12"/>
        <w:jc w:val="both"/>
        <w:rPr>
          <w:bCs/>
        </w:rPr>
      </w:pPr>
    </w:p>
    <w:p>
      <w:pPr>
        <w:pStyle w:val="12"/>
        <w:jc w:val="left"/>
        <w:rPr>
          <w:bCs/>
        </w:rPr>
      </w:pPr>
      <w:r>
        <w:rPr>
          <w:bCs/>
        </w:rPr>
        <w:t>Правила поведения на льду:</w:t>
      </w:r>
    </w:p>
    <w:p>
      <w:pPr>
        <w:pStyle w:val="12"/>
        <w:ind w:firstLine="280"/>
        <w:jc w:val="both"/>
        <w:rPr>
          <w:b w:val="0"/>
        </w:rPr>
      </w:pPr>
      <w:r>
        <w:rPr>
          <w:b w:val="0"/>
        </w:rPr>
        <w:t>Ни в коем случае нельзя выходить на лед в темное время суток и при плохой видимости (</w:t>
      </w:r>
      <w:r>
        <w:rPr>
          <w:b w:val="0"/>
          <w:color w:val="444444"/>
        </w:rPr>
        <w:t>туман, снегопад, дождь).</w:t>
      </w:r>
    </w:p>
    <w:p>
      <w:pPr>
        <w:pStyle w:val="12"/>
        <w:ind w:firstLine="280"/>
        <w:jc w:val="both"/>
        <w:rPr>
          <w:b w:val="0"/>
        </w:rPr>
      </w:pPr>
      <w:r>
        <w:rPr>
          <w:b w:val="0"/>
          <w:color w:val="000000"/>
        </w:rPr>
        <w:t>При переходе через реку пользуйтесь официальными ледовыми переправами.</w:t>
      </w:r>
    </w:p>
    <w:p>
      <w:pPr>
        <w:pStyle w:val="12"/>
        <w:ind w:firstLine="280"/>
        <w:jc w:val="both"/>
        <w:rPr>
          <w:b w:val="0"/>
        </w:rPr>
      </w:pPr>
      <w:r>
        <w:rPr>
          <w:b w:val="0"/>
        </w:rPr>
        <w:t>Нельзя проверять прочность льда ударом ноги. Если после первого сильного удара поленом или лыжной палкой покажется хоть немного воды, -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>
      <w:pPr>
        <w:pStyle w:val="12"/>
        <w:ind w:firstLine="280"/>
        <w:jc w:val="both"/>
        <w:rPr>
          <w:b w:val="0"/>
        </w:rPr>
      </w:pPr>
      <w:r>
        <w:rPr>
          <w:b w:val="0"/>
        </w:rPr>
        <w:t xml:space="preserve">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 </w:t>
      </w:r>
    </w:p>
    <w:p>
      <w:pPr>
        <w:pStyle w:val="12"/>
        <w:ind w:firstLine="280"/>
        <w:jc w:val="both"/>
        <w:rPr>
          <w:b w:val="0"/>
        </w:rPr>
      </w:pPr>
      <w:r>
        <w:rPr>
          <w:b w:val="0"/>
        </w:rPr>
        <w:t xml:space="preserve">При переходе водоема группой необходимо соблюдать расстояние друг от друга (5-6м). </w:t>
      </w:r>
    </w:p>
    <w:p>
      <w:pPr>
        <w:pStyle w:val="12"/>
        <w:ind w:firstLine="280"/>
        <w:jc w:val="both"/>
        <w:rPr>
          <w:b w:val="0"/>
        </w:rPr>
      </w:pPr>
      <w:r>
        <w:rPr>
          <w:b w:val="0"/>
        </w:rPr>
        <w:t>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</w:p>
    <w:p>
      <w:pPr>
        <w:pStyle w:val="12"/>
        <w:ind w:firstLine="280"/>
        <w:jc w:val="both"/>
        <w:rPr>
          <w:b w:val="0"/>
        </w:rPr>
      </w:pPr>
      <w:r>
        <w:rPr>
          <w:b w:val="0"/>
        </w:rPr>
        <w:t>Если есть рюкзак, повесьте его на одно плечо, это  позволит легко освободиться от груза в случае, если лед под вами провалится.</w:t>
      </w:r>
    </w:p>
    <w:p>
      <w:pPr>
        <w:pStyle w:val="12"/>
        <w:ind w:firstLine="280"/>
        <w:jc w:val="both"/>
        <w:rPr>
          <w:b w:val="0"/>
        </w:rPr>
      </w:pPr>
      <w:r>
        <w:rPr>
          <w:b w:val="0"/>
        </w:rPr>
        <w:t xml:space="preserve">На замерзший водоем необходимо брать с собой прочный шнур длиной 20 – </w:t>
      </w:r>
      <w:smartTag w:uri="urn:schemas-microsoft-com:office:smarttags" w:element="metricconverter">
        <w:smartTagPr>
          <w:attr w:name="ProductID" w:val="25 метров"/>
        </w:smartTagPr>
        <w:r>
          <w:rPr>
            <w:b w:val="0"/>
          </w:rPr>
          <w:t>25 метров</w:t>
        </w:r>
      </w:smartTag>
      <w:r>
        <w:rPr>
          <w:b w:val="0"/>
        </w:rPr>
        <w:t xml:space="preserve">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</w:p>
    <w:p>
      <w:pPr>
        <w:pStyle w:val="12"/>
        <w:ind w:firstLine="280"/>
        <w:jc w:val="both"/>
        <w:rPr>
          <w:b w:val="0"/>
        </w:rPr>
      </w:pPr>
      <w:r>
        <w:rPr>
          <w:b w:val="0"/>
        </w:rPr>
        <w:t xml:space="preserve">Убедительная просьба родителям: не отпускайте детей на лед (на рыбалку, катание на лыжах и коньках) без присмотра. </w:t>
      </w:r>
    </w:p>
    <w:p>
      <w:pPr>
        <w:pStyle w:val="12"/>
        <w:ind w:firstLine="280"/>
        <w:jc w:val="both"/>
        <w:rPr>
          <w:b w:val="0"/>
        </w:rPr>
      </w:pPr>
      <w:r>
        <w:rPr>
          <w:b w:val="0"/>
        </w:rPr>
        <w:t>Одна из самых частых  причин трагедий на водоёмах – алкогольное опьянение. Люди неадекватно реагируют на опасность и в случае чрезвычайной ситуации становятся беспомощными.</w:t>
      </w:r>
    </w:p>
    <w:p>
      <w:pPr>
        <w:pStyle w:val="12"/>
        <w:ind w:firstLine="280"/>
        <w:jc w:val="both"/>
        <w:rPr>
          <w:bCs/>
        </w:rPr>
      </w:pPr>
    </w:p>
    <w:p>
      <w:pPr>
        <w:pStyle w:val="12"/>
        <w:ind w:firstLine="280"/>
        <w:jc w:val="both"/>
        <w:rPr>
          <w:bCs/>
        </w:rPr>
      </w:pPr>
      <w:r>
        <w:rPr>
          <w:bCs/>
        </w:rPr>
        <w:t>Советы рыболовам:</w:t>
      </w:r>
    </w:p>
    <w:p>
      <w:pPr>
        <w:pStyle w:val="12"/>
        <w:ind w:firstLine="280"/>
        <w:jc w:val="both"/>
      </w:pPr>
    </w:p>
    <w:p>
      <w:pPr>
        <w:pStyle w:val="12"/>
        <w:ind w:firstLine="280"/>
        <w:jc w:val="both"/>
        <w:rPr>
          <w:b w:val="0"/>
        </w:rPr>
      </w:pPr>
      <w:r>
        <w:rPr>
          <w:b w:val="0"/>
        </w:rPr>
        <w:lastRenderedPageBreak/>
        <w:t>Необходимо хорошо знать водоем, избранный для рыбалки, для того, чтобы помнить, где на нем глубина не выше роста человека или где с глубокого места можно быстро выйти на отмель, идущую к берегу.</w:t>
      </w:r>
    </w:p>
    <w:p>
      <w:pPr>
        <w:pStyle w:val="12"/>
        <w:ind w:firstLine="280"/>
        <w:jc w:val="both"/>
        <w:rPr>
          <w:b w:val="0"/>
        </w:rPr>
      </w:pPr>
      <w:r>
        <w:rPr>
          <w:b w:val="0"/>
        </w:rPr>
        <w:t>Необходимо знать об условиях образования и свойствах льда в различные периоды зимы, различать приметы опасного льда, знать меры предосторожности и постоянно их соблюдать.</w:t>
      </w:r>
    </w:p>
    <w:p>
      <w:pPr>
        <w:pStyle w:val="12"/>
        <w:ind w:firstLine="280"/>
        <w:jc w:val="both"/>
        <w:rPr>
          <w:b w:val="0"/>
        </w:rPr>
      </w:pPr>
      <w:r>
        <w:rPr>
          <w:b w:val="0"/>
        </w:rPr>
        <w:t>Определите с берега маршрут движения.</w:t>
      </w:r>
    </w:p>
    <w:p>
      <w:pPr>
        <w:pStyle w:val="12"/>
        <w:ind w:firstLine="280"/>
        <w:jc w:val="both"/>
        <w:rPr>
          <w:b w:val="0"/>
        </w:rPr>
      </w:pPr>
      <w:r>
        <w:rPr>
          <w:b w:val="0"/>
        </w:rPr>
        <w:t>Осторожно спускайтесь с берега: лед может неплотно соединяться с сушей; могут быть трещины; подо льдом может быть воздух.</w:t>
      </w:r>
    </w:p>
    <w:p>
      <w:pPr>
        <w:pStyle w:val="12"/>
        <w:ind w:firstLine="280"/>
        <w:jc w:val="both"/>
        <w:rPr>
          <w:b w:val="0"/>
        </w:rPr>
      </w:pPr>
      <w:r>
        <w:rPr>
          <w:b w:val="0"/>
          <w:color w:val="000000"/>
        </w:rPr>
        <w:t>Не выходите на темные участки льда - они быстрее прогреваются на солнце и, естественно, быстрее тают.</w:t>
      </w:r>
    </w:p>
    <w:p>
      <w:pPr>
        <w:pStyle w:val="12"/>
        <w:ind w:firstLine="280"/>
        <w:jc w:val="both"/>
        <w:rPr>
          <w:b w:val="0"/>
        </w:rPr>
      </w:pPr>
      <w:r>
        <w:rPr>
          <w:b w:val="0"/>
        </w:rPr>
        <w:t xml:space="preserve">Если вы идете группой, то расстояние между лыжниками (или пешеходами) должно быть не меньше </w:t>
      </w:r>
      <w:smartTag w:uri="urn:schemas-microsoft-com:office:smarttags" w:element="metricconverter">
        <w:smartTagPr>
          <w:attr w:name="ProductID" w:val="5 метров"/>
        </w:smartTagPr>
        <w:r>
          <w:rPr>
            <w:b w:val="0"/>
          </w:rPr>
          <w:t>5 метров</w:t>
        </w:r>
      </w:smartTag>
      <w:r>
        <w:rPr>
          <w:b w:val="0"/>
        </w:rPr>
        <w:t>.</w:t>
      </w:r>
    </w:p>
    <w:p>
      <w:pPr>
        <w:pStyle w:val="12"/>
        <w:ind w:firstLine="280"/>
        <w:jc w:val="both"/>
        <w:rPr>
          <w:b w:val="0"/>
        </w:rPr>
      </w:pPr>
      <w:r>
        <w:rPr>
          <w:b w:val="0"/>
        </w:rPr>
        <w:t xml:space="preserve">Если вы на лыжах, проверьте, нет ли поблизости проложенной лыжни. Если нет, а вам необходимо ее проложить, крепления лыж отстегните (чтобы, в крайнем случае, быстро от них избавиться), лыжные палки несите в руках, петли палок не надевайте на кисти рук. </w:t>
      </w:r>
    </w:p>
    <w:p>
      <w:pPr>
        <w:pStyle w:val="12"/>
        <w:ind w:firstLine="280"/>
        <w:jc w:val="both"/>
        <w:rPr>
          <w:b w:val="0"/>
        </w:rPr>
      </w:pPr>
      <w:r>
        <w:rPr>
          <w:b w:val="0"/>
        </w:rPr>
        <w:t>Рюкзак повесьте на одно плечо, а еще лучше - волоките на веревке в 2-</w:t>
      </w:r>
      <w:smartTag w:uri="urn:schemas-microsoft-com:office:smarttags" w:element="metricconverter">
        <w:smartTagPr>
          <w:attr w:name="ProductID" w:val="3 метрах"/>
        </w:smartTagPr>
        <w:r>
          <w:rPr>
            <w:b w:val="0"/>
          </w:rPr>
          <w:t>3 метрах</w:t>
        </w:r>
      </w:smartTag>
      <w:r>
        <w:rPr>
          <w:b w:val="0"/>
        </w:rPr>
        <w:t xml:space="preserve"> сзади.</w:t>
      </w:r>
    </w:p>
    <w:p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 xml:space="preserve">Проверяйте каждый шаг на льду остроконечной пешней, но не бейте ею лед перед собой - лучше сбоку. Если после первого удара лед пробивается, немедленно возвращайтесь на место, с которого пришли. </w:t>
      </w:r>
    </w:p>
    <w:p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 xml:space="preserve">Не подходите к другим рыболовам ближе, чем на </w:t>
      </w:r>
      <w:smartTag w:uri="urn:schemas-microsoft-com:office:smarttags" w:element="metricconverter">
        <w:smartTagPr>
          <w:attr w:name="ProductID" w:val="3 метра"/>
        </w:smartTagPr>
        <w:r>
          <w:rPr>
            <w:b w:val="0"/>
          </w:rPr>
          <w:t>3 метра</w:t>
        </w:r>
      </w:smartTag>
      <w:r>
        <w:rPr>
          <w:b w:val="0"/>
        </w:rPr>
        <w:t>.</w:t>
      </w:r>
    </w:p>
    <w:p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>Не приближайтесь к тем местам, где во льду имеются вмерзшие коряги, водоросли, воздушные пузыри.</w:t>
      </w:r>
    </w:p>
    <w:p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>Не ходите рядом с трещиной или по участку льда, отделенному от основного массива несколькими трещинами.</w:t>
      </w:r>
    </w:p>
    <w:p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>Быстро покиньте опасное место, если из пробитой лунки начинает бить фонтаном вода.</w:t>
      </w:r>
    </w:p>
    <w:p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>Обязательно имейте с собой средства спасения: шнур с грузом на конце, длинную жердь, широкую доску.</w:t>
      </w:r>
    </w:p>
    <w:p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 xml:space="preserve"> </w:t>
      </w:r>
      <w:r>
        <w:rPr>
          <w:b w:val="0"/>
          <w:color w:val="000000"/>
        </w:rPr>
        <w:t>Имейте при себе что-нибудь острое, чем можно было бы закрепиться за лед в случае, если вы провалились, а вылезти без опоры нет никакой возможности (нож, багор, крупные гвозди)</w:t>
      </w:r>
    </w:p>
    <w:p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 xml:space="preserve"> Не делайте около себя много лунок, не делайте лунки на переправах (тропинках).</w:t>
      </w:r>
    </w:p>
    <w:p>
      <w:pPr>
        <w:pStyle w:val="12"/>
        <w:ind w:firstLine="280"/>
        <w:jc w:val="both"/>
      </w:pPr>
    </w:p>
    <w:p>
      <w:pPr>
        <w:pStyle w:val="12"/>
        <w:ind w:firstLine="280"/>
        <w:jc w:val="both"/>
        <w:rPr>
          <w:bCs/>
        </w:rPr>
      </w:pPr>
    </w:p>
    <w:p>
      <w:pPr>
        <w:pStyle w:val="12"/>
        <w:ind w:firstLine="280"/>
        <w:jc w:val="both"/>
        <w:rPr>
          <w:bCs/>
        </w:rPr>
      </w:pPr>
      <w:r>
        <w:rPr>
          <w:bCs/>
        </w:rPr>
        <w:t xml:space="preserve">Оказание помощи </w:t>
      </w:r>
      <w:proofErr w:type="gramStart"/>
      <w:r>
        <w:rPr>
          <w:bCs/>
        </w:rPr>
        <w:t>провалившемуся</w:t>
      </w:r>
      <w:proofErr w:type="gramEnd"/>
      <w:r>
        <w:rPr>
          <w:bCs/>
        </w:rPr>
        <w:t xml:space="preserve"> под лед:</w:t>
      </w:r>
    </w:p>
    <w:p>
      <w:pPr>
        <w:pStyle w:val="12"/>
        <w:ind w:firstLine="280"/>
        <w:jc w:val="both"/>
        <w:rPr>
          <w:bCs/>
        </w:rPr>
      </w:pPr>
      <w:proofErr w:type="spellStart"/>
      <w:r>
        <w:rPr>
          <w:bCs/>
        </w:rPr>
        <w:t>Самоспасение</w:t>
      </w:r>
      <w:proofErr w:type="spellEnd"/>
      <w:r>
        <w:rPr>
          <w:bCs/>
        </w:rPr>
        <w:t xml:space="preserve">: </w:t>
      </w:r>
    </w:p>
    <w:p>
      <w:pPr>
        <w:pStyle w:val="12"/>
        <w:ind w:firstLine="280"/>
        <w:jc w:val="both"/>
        <w:rPr>
          <w:b w:val="0"/>
        </w:rPr>
      </w:pPr>
      <w:r>
        <w:rPr>
          <w:b w:val="0"/>
        </w:rPr>
        <w:t>Не поддавайтесь панике.</w:t>
      </w:r>
    </w:p>
    <w:p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>Не надо барахтаться и наваливаться всем телом на тонкую кромку льда, так как под тяжестью тела он будет обламываться.</w:t>
      </w:r>
    </w:p>
    <w:p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>Широко раскиньте руки, чтобы не погрузиться с головой в воду</w:t>
      </w:r>
    </w:p>
    <w:p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>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лед.</w:t>
      </w:r>
    </w:p>
    <w:p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>Без резких движений отползайте как можно дальше от опасного места в том направлении, откуда пришли;</w:t>
      </w:r>
    </w:p>
    <w:p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>Зовите на помощь</w:t>
      </w:r>
      <w:r>
        <w:rPr>
          <w:b w:val="0"/>
          <w:bCs/>
        </w:rPr>
        <w:t>.</w:t>
      </w:r>
      <w:r>
        <w:rPr>
          <w:b w:val="0"/>
          <w:color w:val="000000"/>
        </w:rPr>
        <w:t xml:space="preserve"> </w:t>
      </w:r>
    </w:p>
    <w:p>
      <w:pPr>
        <w:pStyle w:val="12"/>
        <w:ind w:firstLine="280"/>
        <w:jc w:val="both"/>
        <w:rPr>
          <w:b w:val="0"/>
          <w:bCs/>
        </w:rPr>
      </w:pPr>
      <w:r>
        <w:rPr>
          <w:b w:val="0"/>
          <w:color w:val="000000"/>
        </w:rPr>
        <w:t xml:space="preserve">Удерживая себя на поверхности воды, стараться затрачивать на это минимум физических усилий. </w:t>
      </w:r>
      <w:proofErr w:type="gramStart"/>
      <w:r>
        <w:rPr>
          <w:b w:val="0"/>
          <w:color w:val="000000"/>
        </w:rPr>
        <w:t>(Одна из причин быстрого понижения температуры тела - перемещение прилежащего к телу  подогретого им слоя воды и замена его новым, холодным.</w:t>
      </w:r>
      <w:proofErr w:type="gramEnd"/>
      <w:r>
        <w:rPr>
          <w:b w:val="0"/>
          <w:color w:val="000000"/>
        </w:rPr>
        <w:t xml:space="preserve"> </w:t>
      </w:r>
      <w:proofErr w:type="gramStart"/>
      <w:r>
        <w:rPr>
          <w:b w:val="0"/>
          <w:color w:val="000000"/>
        </w:rPr>
        <w:t>Кроме того, при движениях нарушается дополнительная изоляция, создаваемая водой, пропитавшей одежду).</w:t>
      </w:r>
      <w:proofErr w:type="gramEnd"/>
    </w:p>
    <w:p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Находясь на плаву, следует голову держать как можно выше над водой. Известно, что более 50% всех </w:t>
      </w:r>
      <w:proofErr w:type="spellStart"/>
      <w:r>
        <w:rPr>
          <w:b w:val="0"/>
          <w:color w:val="000000"/>
        </w:rPr>
        <w:t>теплопотерь</w:t>
      </w:r>
      <w:proofErr w:type="spellEnd"/>
      <w:r>
        <w:rPr>
          <w:b w:val="0"/>
          <w:color w:val="000000"/>
        </w:rPr>
        <w:t xml:space="preserve"> организма, а по некоторым данным, даже 75%  приходится на ее долю.</w:t>
      </w:r>
    </w:p>
    <w:p>
      <w:pPr>
        <w:pStyle w:val="12"/>
        <w:ind w:firstLine="280"/>
        <w:jc w:val="both"/>
        <w:rPr>
          <w:b w:val="0"/>
          <w:bCs/>
        </w:rPr>
      </w:pPr>
      <w:r>
        <w:rPr>
          <w:b w:val="0"/>
          <w:color w:val="000000"/>
        </w:rPr>
        <w:t xml:space="preserve">Активно плыть к берегу, плоту или шлюпке, можно, если они находятся на расстоянии, преодоление которого потребует не более 40 мин. </w:t>
      </w:r>
    </w:p>
    <w:p>
      <w:pPr>
        <w:pStyle w:val="12"/>
        <w:ind w:firstLine="280"/>
        <w:jc w:val="both"/>
        <w:rPr>
          <w:b w:val="0"/>
          <w:bCs/>
        </w:rPr>
      </w:pPr>
      <w:r>
        <w:rPr>
          <w:b w:val="0"/>
          <w:color w:val="000000"/>
        </w:rPr>
        <w:t xml:space="preserve">Добравшись до </w:t>
      </w:r>
      <w:proofErr w:type="spellStart"/>
      <w:r>
        <w:rPr>
          <w:b w:val="0"/>
          <w:color w:val="000000"/>
        </w:rPr>
        <w:t>плавсредства</w:t>
      </w:r>
      <w:proofErr w:type="spellEnd"/>
      <w:r>
        <w:rPr>
          <w:b w:val="0"/>
          <w:color w:val="000000"/>
        </w:rPr>
        <w:t xml:space="preserve">, надо немедленно раздеться, выжать намокшую одежду и снова надеть. </w:t>
      </w:r>
    </w:p>
    <w:p>
      <w:pPr>
        <w:pStyle w:val="12"/>
        <w:ind w:firstLine="280"/>
        <w:jc w:val="both"/>
        <w:rPr>
          <w:bCs/>
        </w:rPr>
      </w:pPr>
    </w:p>
    <w:p>
      <w:pPr>
        <w:pStyle w:val="12"/>
        <w:ind w:firstLine="280"/>
        <w:jc w:val="both"/>
        <w:rPr>
          <w:bCs/>
        </w:rPr>
      </w:pPr>
      <w:r>
        <w:rPr>
          <w:bCs/>
        </w:rPr>
        <w:t xml:space="preserve">Если вы оказываете помощь: </w:t>
      </w:r>
    </w:p>
    <w:p>
      <w:pPr>
        <w:pStyle w:val="12"/>
        <w:ind w:firstLine="280"/>
        <w:jc w:val="both"/>
        <w:rPr>
          <w:b w:val="0"/>
        </w:rPr>
      </w:pPr>
      <w:r>
        <w:rPr>
          <w:b w:val="0"/>
        </w:rPr>
        <w:t>Подходите к полынье  очень осторожно, лучше подползти по-пластунски.</w:t>
      </w:r>
    </w:p>
    <w:p>
      <w:pPr>
        <w:pStyle w:val="12"/>
        <w:ind w:firstLine="280"/>
        <w:jc w:val="both"/>
        <w:rPr>
          <w:b w:val="0"/>
        </w:rPr>
      </w:pPr>
      <w:r>
        <w:rPr>
          <w:b w:val="0"/>
        </w:rPr>
        <w:t>Сообщите пострадавшему криком, что идете ему на помощь, это придаст ему силы, уверенность.</w:t>
      </w:r>
    </w:p>
    <w:p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>За 3-</w:t>
      </w:r>
      <w:smartTag w:uri="urn:schemas-microsoft-com:office:smarttags" w:element="metricconverter">
        <w:smartTagPr>
          <w:attr w:name="ProductID" w:val="4 метра"/>
        </w:smartTagPr>
        <w:r>
          <w:rPr>
            <w:b w:val="0"/>
          </w:rPr>
          <w:t>4 метра</w:t>
        </w:r>
      </w:smartTag>
      <w:r>
        <w:rPr>
          <w:b w:val="0"/>
        </w:rPr>
        <w:t xml:space="preserve"> протяните ему веревку, шест, доску, шарф или любое другое подручное средство.</w:t>
      </w:r>
    </w:p>
    <w:p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>Подавать 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</w:p>
    <w:p>
      <w:pPr>
        <w:pStyle w:val="12"/>
        <w:ind w:firstLine="280"/>
        <w:jc w:val="both"/>
        <w:rPr>
          <w:bCs/>
        </w:rPr>
      </w:pPr>
    </w:p>
    <w:p>
      <w:pPr>
        <w:pStyle w:val="12"/>
        <w:ind w:firstLine="280"/>
        <w:jc w:val="both"/>
      </w:pPr>
      <w:r>
        <w:rPr>
          <w:bCs/>
        </w:rPr>
        <w:lastRenderedPageBreak/>
        <w:t>Первая  помощь при утоплении</w:t>
      </w:r>
      <w:r>
        <w:t>:</w:t>
      </w:r>
    </w:p>
    <w:p>
      <w:pPr>
        <w:pStyle w:val="12"/>
        <w:ind w:firstLine="280"/>
        <w:jc w:val="both"/>
        <w:rPr>
          <w:b w:val="0"/>
          <w:bCs/>
        </w:rPr>
      </w:pPr>
      <w:r>
        <w:rPr>
          <w:b w:val="0"/>
          <w:color w:val="000000"/>
        </w:rPr>
        <w:t>Перенести пострадавшего  на безопасное место, согреть.</w:t>
      </w:r>
    </w:p>
    <w:p>
      <w:pPr>
        <w:pStyle w:val="12"/>
        <w:ind w:firstLine="280"/>
        <w:jc w:val="both"/>
        <w:rPr>
          <w:b w:val="0"/>
        </w:rPr>
      </w:pPr>
      <w:r>
        <w:rPr>
          <w:b w:val="0"/>
        </w:rPr>
        <w:t xml:space="preserve">Повернуть утонувшего лицом вниз и опустить голову ниже таза. </w:t>
      </w:r>
    </w:p>
    <w:p>
      <w:pPr>
        <w:pStyle w:val="12"/>
        <w:ind w:firstLine="280"/>
        <w:jc w:val="both"/>
        <w:rPr>
          <w:b w:val="0"/>
        </w:rPr>
      </w:pPr>
      <w:r>
        <w:rPr>
          <w:b w:val="0"/>
        </w:rPr>
        <w:t>Очистить рот от слизи.  При появлении рвотного и кашлевого рефлексов - добиться полного удаления воды из дыхательных путей и желудка (нельзя терять время на удаления воды из легких и желудка при отсутствии пульса на сонной артерии).</w:t>
      </w:r>
    </w:p>
    <w:p>
      <w:pPr>
        <w:pStyle w:val="12"/>
        <w:ind w:firstLine="280"/>
        <w:jc w:val="both"/>
        <w:rPr>
          <w:b w:val="0"/>
        </w:rPr>
      </w:pPr>
      <w:r>
        <w:rPr>
          <w:rStyle w:val="a3"/>
          <w:color w:val="000000"/>
        </w:rPr>
        <w:t>При   отсутствии   пульса</w:t>
      </w:r>
      <w:r>
        <w:rPr>
          <w:b w:val="0"/>
        </w:rPr>
        <w:t>   на  сонной   артерии  сделать наружный массаж сердца и искусственное дыхание.</w:t>
      </w:r>
    </w:p>
    <w:p>
      <w:pPr>
        <w:pStyle w:val="12"/>
        <w:ind w:firstLine="280"/>
        <w:jc w:val="both"/>
        <w:rPr>
          <w:b w:val="0"/>
        </w:rPr>
      </w:pPr>
      <w:r>
        <w:rPr>
          <w:b w:val="0"/>
        </w:rPr>
        <w:t>Доставить пострадавшего в медицинское учреждение.</w:t>
      </w:r>
    </w:p>
    <w:p>
      <w:pPr>
        <w:pStyle w:val="12"/>
        <w:ind w:firstLine="280"/>
        <w:jc w:val="both"/>
      </w:pPr>
      <w:r>
        <w:rPr>
          <w:bCs/>
        </w:rPr>
        <w:t>Отогревание пострадавшего</w:t>
      </w:r>
      <w:r>
        <w:t>:</w:t>
      </w:r>
    </w:p>
    <w:p>
      <w:pPr>
        <w:pStyle w:val="12"/>
        <w:ind w:firstLine="280"/>
        <w:jc w:val="both"/>
        <w:rPr>
          <w:b w:val="0"/>
        </w:rPr>
      </w:pPr>
      <w:r>
        <w:rPr>
          <w:b w:val="0"/>
        </w:rPr>
        <w:t xml:space="preserve">Пострадавшего надо укрыть в месте, защищенном от ветра, хорошо укутать в любую имеющуюся одежду, одеяло. </w:t>
      </w:r>
    </w:p>
    <w:p>
      <w:pPr>
        <w:pStyle w:val="12"/>
        <w:ind w:firstLine="280"/>
        <w:jc w:val="both"/>
        <w:rPr>
          <w:b w:val="0"/>
        </w:rPr>
      </w:pPr>
      <w:r>
        <w:rPr>
          <w:b w:val="0"/>
        </w:rPr>
        <w:t xml:space="preserve"> 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 </w:t>
      </w:r>
    </w:p>
    <w:p>
      <w:pPr>
        <w:pStyle w:val="12"/>
        <w:ind w:firstLine="280"/>
        <w:jc w:val="both"/>
        <w:rPr>
          <w:b w:val="0"/>
        </w:rPr>
      </w:pPr>
      <w:r>
        <w:rPr>
          <w:b w:val="0"/>
        </w:rPr>
        <w:t xml:space="preserve"> Нельзя растирать тело, давать алкоголь,  этим можно нанести серьезный вред организму. Так, при растирании охлажденная кровь из периферических сосудов начнет активно поступать к "сердцевине" тела, что приведет к дальнейшему снижению ее температуры. Алкоголь же  будет оказывать угнетающее действие на центральную нервную систему.</w:t>
      </w:r>
    </w:p>
    <w:p>
      <w:pPr>
        <w:pStyle w:val="12"/>
        <w:ind w:firstLine="280"/>
        <w:jc w:val="both"/>
        <w:rPr>
          <w:bCs/>
          <w:color w:val="000000"/>
          <w:kern w:val="36"/>
        </w:rPr>
      </w:pPr>
      <w:r>
        <w:rPr>
          <w:bCs/>
          <w:color w:val="000000"/>
          <w:kern w:val="36"/>
        </w:rPr>
        <w:t>Это надо знать.</w:t>
      </w:r>
    </w:p>
    <w:p>
      <w:pPr>
        <w:pStyle w:val="12"/>
        <w:ind w:firstLine="280"/>
        <w:jc w:val="both"/>
        <w:rPr>
          <w:bCs/>
          <w:color w:val="000000"/>
          <w:kern w:val="36"/>
        </w:rPr>
      </w:pPr>
      <w:r>
        <w:rPr>
          <w:bCs/>
          <w:color w:val="000000"/>
          <w:kern w:val="36"/>
        </w:rPr>
        <w:t>Выживание в холодной воде.</w:t>
      </w:r>
    </w:p>
    <w:p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>Известно, что организм человека, находящегося в воде, охлаждается, если ее температура ниже 33,3°С.  Теплопроводность воды почти в 27 раз больше, чем воздуха, процесс охлаждения идет довольно интенсивно. Например, при температуре воды 22</w:t>
      </w:r>
      <w:proofErr w:type="gramStart"/>
      <w:r>
        <w:rPr>
          <w:b w:val="0"/>
          <w:color w:val="000000"/>
        </w:rPr>
        <w:t>°С</w:t>
      </w:r>
      <w:proofErr w:type="gramEnd"/>
      <w:r>
        <w:rPr>
          <w:b w:val="0"/>
          <w:color w:val="000000"/>
        </w:rPr>
        <w:t xml:space="preserve"> человек за 4 мин теряет около 100 калорий, т.е. столько же, сколько на воздухе при той же температуре за час. В результате организм непрерывно теряет тепло, и температура тела, постепенно снижаясь, рано или поздно достигнет критического предела, при котором невозможно дальнейшее существование.</w:t>
      </w:r>
    </w:p>
    <w:p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Скорость снижения температуры тела  зависит от физического состояния человека и его индивидуальной устойчивости к низким температурам, теплозащитные свойства одежды на нем, толщина подкожно-жирового слоя. </w:t>
      </w:r>
    </w:p>
    <w:p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Важная роль в активном снижении </w:t>
      </w:r>
      <w:proofErr w:type="spellStart"/>
      <w:r>
        <w:rPr>
          <w:b w:val="0"/>
          <w:color w:val="000000"/>
        </w:rPr>
        <w:t>теплопотерь</w:t>
      </w:r>
      <w:proofErr w:type="spellEnd"/>
      <w:r>
        <w:rPr>
          <w:b w:val="0"/>
          <w:color w:val="000000"/>
        </w:rPr>
        <w:t xml:space="preserve"> организма принадлежит сосудосуживающему аппарату, обеспечивающему уменьшение просвета капилляров, проходящих в коже и подкожной клетчатке.</w:t>
      </w:r>
    </w:p>
    <w:p>
      <w:pPr>
        <w:pStyle w:val="12"/>
        <w:ind w:firstLine="280"/>
        <w:jc w:val="both"/>
        <w:rPr>
          <w:bCs/>
          <w:color w:val="000000"/>
        </w:rPr>
      </w:pPr>
      <w:r>
        <w:rPr>
          <w:bCs/>
          <w:color w:val="000000"/>
        </w:rPr>
        <w:t>Что испытывает человек, неожиданно оказавшийся в ледяной воде?</w:t>
      </w:r>
    </w:p>
    <w:p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>Перехватывает дыхание.</w:t>
      </w:r>
    </w:p>
    <w:p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Голову как будто сдавливает железный обруч. </w:t>
      </w:r>
    </w:p>
    <w:p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>Резко учащается сердцебиение.</w:t>
      </w:r>
    </w:p>
    <w:p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>Артериальное давление повышается до угрожающих пределов.</w:t>
      </w:r>
    </w:p>
    <w:p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 Мышцы груди и живота рефлекторно сокращаются, вызывая сначала выдох, а затем вдох. Непроизвольный дыхательный акт особенно опасен, если в этот момент голова находится под водой, ибо человек может захлебнуться. </w:t>
      </w:r>
    </w:p>
    <w:p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Пытаясь защититься от смертоносного действия холода, организм включает в работу резервную систему </w:t>
      </w:r>
      <w:proofErr w:type="spellStart"/>
      <w:r>
        <w:rPr>
          <w:b w:val="0"/>
          <w:color w:val="000000"/>
        </w:rPr>
        <w:t>теплопроизводства</w:t>
      </w:r>
      <w:proofErr w:type="spellEnd"/>
      <w:r>
        <w:rPr>
          <w:b w:val="0"/>
          <w:color w:val="000000"/>
        </w:rPr>
        <w:t xml:space="preserve"> - механизм </w:t>
      </w:r>
      <w:proofErr w:type="spellStart"/>
      <w:r>
        <w:rPr>
          <w:b w:val="0"/>
          <w:color w:val="000000"/>
        </w:rPr>
        <w:t>холодовой</w:t>
      </w:r>
      <w:proofErr w:type="spellEnd"/>
      <w:r>
        <w:rPr>
          <w:b w:val="0"/>
          <w:color w:val="000000"/>
        </w:rPr>
        <w:t xml:space="preserve"> дрожи. </w:t>
      </w:r>
    </w:p>
    <w:p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Теплопродукция резко возрастает за счет быстрого непроизвольного сокращения мышечных волокон, иногда в три-четыре раза. Однако через некоторый период времени и этого тепла оказывается недостаточно, чтобы компенсировать </w:t>
      </w:r>
      <w:proofErr w:type="spellStart"/>
      <w:r>
        <w:rPr>
          <w:b w:val="0"/>
          <w:color w:val="000000"/>
        </w:rPr>
        <w:t>теплопотери</w:t>
      </w:r>
      <w:proofErr w:type="spellEnd"/>
      <w:r>
        <w:rPr>
          <w:b w:val="0"/>
          <w:color w:val="000000"/>
        </w:rPr>
        <w:t>, и организм начинает охлаждаться. Когда температура кожи понижается до 30</w:t>
      </w:r>
      <w:proofErr w:type="gramStart"/>
      <w:r>
        <w:rPr>
          <w:b w:val="0"/>
          <w:color w:val="000000"/>
        </w:rPr>
        <w:t>°С</w:t>
      </w:r>
      <w:proofErr w:type="gramEnd"/>
      <w:r>
        <w:rPr>
          <w:b w:val="0"/>
          <w:color w:val="000000"/>
        </w:rPr>
        <w:t>, дрожь прекращается, и с этого момента гипотермия начинает развиваться с нарастающей скоростью. Дыхание становится все реже, пульс замедляется, артериальное давление падет до критических цифр.</w:t>
      </w:r>
    </w:p>
    <w:p>
      <w:pPr>
        <w:pStyle w:val="12"/>
        <w:ind w:firstLine="280"/>
        <w:jc w:val="both"/>
        <w:rPr>
          <w:bCs/>
          <w:color w:val="000000"/>
        </w:rPr>
      </w:pPr>
      <w:r>
        <w:rPr>
          <w:bCs/>
          <w:color w:val="000000"/>
        </w:rPr>
        <w:t>Основные  причины смерти человека в холодной воде:</w:t>
      </w:r>
    </w:p>
    <w:p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Переохлаждение, так как тепла, вырабатываемого организмом, недостаточно чтобы возместить </w:t>
      </w:r>
      <w:proofErr w:type="spellStart"/>
      <w:r>
        <w:rPr>
          <w:b w:val="0"/>
          <w:color w:val="000000"/>
        </w:rPr>
        <w:t>теплопотери</w:t>
      </w:r>
      <w:proofErr w:type="spellEnd"/>
      <w:r>
        <w:rPr>
          <w:b w:val="0"/>
          <w:color w:val="000000"/>
        </w:rPr>
        <w:t xml:space="preserve">. </w:t>
      </w:r>
    </w:p>
    <w:p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>Смерть может наступить  в холодной воде, иногда гораздо раньше, чем наступило переохлаждение, причиной этого может быть своеобразный "</w:t>
      </w:r>
      <w:proofErr w:type="spellStart"/>
      <w:r>
        <w:rPr>
          <w:b w:val="0"/>
          <w:color w:val="000000"/>
        </w:rPr>
        <w:t>холодовый</w:t>
      </w:r>
      <w:proofErr w:type="spellEnd"/>
      <w:r>
        <w:rPr>
          <w:b w:val="0"/>
          <w:color w:val="000000"/>
        </w:rPr>
        <w:t xml:space="preserve"> шок", развивающийся иногда </w:t>
      </w:r>
      <w:proofErr w:type="gramStart"/>
      <w:r>
        <w:rPr>
          <w:b w:val="0"/>
          <w:color w:val="000000"/>
        </w:rPr>
        <w:t>в первые</w:t>
      </w:r>
      <w:proofErr w:type="gramEnd"/>
      <w:r>
        <w:rPr>
          <w:b w:val="0"/>
          <w:color w:val="000000"/>
        </w:rPr>
        <w:t xml:space="preserve"> 5-15 мин после погружения в воду.</w:t>
      </w:r>
    </w:p>
    <w:p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Нарушение функции дыхания, вызванное массивным раздражением </w:t>
      </w:r>
      <w:proofErr w:type="spellStart"/>
      <w:r>
        <w:rPr>
          <w:b w:val="0"/>
          <w:color w:val="000000"/>
        </w:rPr>
        <w:t>холодовых</w:t>
      </w:r>
      <w:proofErr w:type="spellEnd"/>
      <w:r>
        <w:rPr>
          <w:b w:val="0"/>
          <w:color w:val="000000"/>
        </w:rPr>
        <w:t xml:space="preserve"> рецепторов кожи. </w:t>
      </w:r>
    </w:p>
    <w:p>
      <w:pPr>
        <w:pStyle w:val="12"/>
        <w:ind w:firstLine="280"/>
        <w:jc w:val="both"/>
        <w:rPr>
          <w:b w:val="0"/>
          <w:bCs/>
          <w:color w:val="000000"/>
          <w:kern w:val="36"/>
        </w:rPr>
      </w:pPr>
      <w:r>
        <w:rPr>
          <w:b w:val="0"/>
          <w:color w:val="000000"/>
        </w:rPr>
        <w:t xml:space="preserve">Быстрая потеря тактильной чувствительности. Находясь рядом со спасательной лодкой, </w:t>
      </w:r>
      <w:proofErr w:type="gramStart"/>
      <w:r>
        <w:rPr>
          <w:b w:val="0"/>
          <w:color w:val="000000"/>
        </w:rPr>
        <w:t>терпящий</w:t>
      </w:r>
      <w:proofErr w:type="gramEnd"/>
      <w:r>
        <w:rPr>
          <w:b w:val="0"/>
          <w:color w:val="000000"/>
        </w:rPr>
        <w:t xml:space="preserve"> бедствие иногда не может самостоятельно забраться в нее, так как температура кожи пальцев падает до температуры окружающей воды.</w:t>
      </w:r>
    </w:p>
    <w:p/>
    <w:sectPr>
      <w:pgSz w:w="11906" w:h="16838"/>
      <w:pgMar w:top="284" w:right="424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57D82"/>
    <w:multiLevelType w:val="multilevel"/>
    <w:tmpl w:val="645EF2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customStyle="1" w:styleId="ListParagraph1">
    <w:name w:val="List Paragraph1"/>
    <w:basedOn w:val="a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Обычный + 12 пт"/>
    <w:aliases w:val="полужирный,По центру"/>
    <w:basedOn w:val="a"/>
    <w:pPr>
      <w:jc w:val="center"/>
    </w:pPr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1860</Words>
  <Characters>10605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Matrix</cp:lastModifiedBy>
  <cp:revision>10</cp:revision>
  <cp:lastPrinted>2016-11-01T12:36:00Z</cp:lastPrinted>
  <dcterms:created xsi:type="dcterms:W3CDTF">2016-11-01T11:24:00Z</dcterms:created>
  <dcterms:modified xsi:type="dcterms:W3CDTF">2019-09-04T09:41:00Z</dcterms:modified>
</cp:coreProperties>
</file>